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rFonts w:ascii="Nunito" w:cs="Nunito" w:eastAsia="Nunito" w:hAnsi="Nunito"/>
          <w:b w:val="1"/>
          <w:sz w:val="30"/>
          <w:szCs w:val="30"/>
          <w:shd w:fill="d9ead3" w:val="clear"/>
        </w:rPr>
      </w:pPr>
      <w:bookmarkStart w:colFirst="0" w:colLast="0" w:name="_4157jmryfr1p" w:id="0"/>
      <w:bookmarkEnd w:id="0"/>
      <w:r w:rsidDel="00000000" w:rsidR="00000000" w:rsidRPr="00000000">
        <w:rPr>
          <w:rFonts w:ascii="Nunito" w:cs="Nunito" w:eastAsia="Nunito" w:hAnsi="Nunito"/>
          <w:b w:val="1"/>
          <w:sz w:val="30"/>
          <w:szCs w:val="30"/>
          <w:rtl w:val="0"/>
        </w:rPr>
        <w:t xml:space="preserve">The Earth Prize 2025 on Earth Day: Teen duo from Slovakia and Czechia named Global Winner for clean water solution</w:t>
      </w:r>
      <w:r w:rsidDel="00000000" w:rsidR="00000000" w:rsidRPr="00000000">
        <w:rPr>
          <w:rtl w:val="0"/>
        </w:rPr>
      </w:r>
    </w:p>
    <w:p w:rsidR="00000000" w:rsidDel="00000000" w:rsidP="00000000" w:rsidRDefault="00000000" w:rsidRPr="00000000" w14:paraId="00000002">
      <w:pPr>
        <w:pStyle w:val="Title"/>
        <w:jc w:val="center"/>
        <w:rPr>
          <w:sz w:val="20"/>
          <w:szCs w:val="20"/>
        </w:rPr>
      </w:pPr>
      <w:bookmarkStart w:colFirst="0" w:colLast="0" w:name="_drhu36ivdzzr" w:id="1"/>
      <w:bookmarkEnd w:id="1"/>
      <w:r w:rsidDel="00000000" w:rsidR="00000000" w:rsidRPr="00000000">
        <w:rPr>
          <w:sz w:val="20"/>
          <w:szCs w:val="20"/>
          <w:rtl w:val="0"/>
        </w:rPr>
        <w:br w:type="textWrapping"/>
      </w:r>
      <w:r w:rsidDel="00000000" w:rsidR="00000000" w:rsidRPr="00000000">
        <w:rPr>
          <w:sz w:val="20"/>
          <w:szCs w:val="20"/>
        </w:rPr>
        <w:drawing>
          <wp:inline distB="114300" distT="114300" distL="114300" distR="114300">
            <wp:extent cx="3486150" cy="2608574"/>
            <wp:effectExtent b="0" l="0" r="0" t="0"/>
            <wp:docPr id="5"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3486150" cy="2608574"/>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Title"/>
        <w:jc w:val="center"/>
        <w:rPr>
          <w:i w:val="1"/>
          <w:sz w:val="18"/>
          <w:szCs w:val="18"/>
        </w:rPr>
      </w:pPr>
      <w:bookmarkStart w:colFirst="0" w:colLast="0" w:name="_ljqvdcllrc9x" w:id="2"/>
      <w:bookmarkEnd w:id="2"/>
      <w:r w:rsidDel="00000000" w:rsidR="00000000" w:rsidRPr="00000000">
        <w:rPr>
          <w:i w:val="1"/>
          <w:sz w:val="18"/>
          <w:szCs w:val="18"/>
          <w:rtl w:val="0"/>
        </w:rPr>
        <w:t xml:space="preserve">More images available </w:t>
      </w:r>
      <w:hyperlink r:id="rId7">
        <w:r w:rsidDel="00000000" w:rsidR="00000000" w:rsidRPr="00000000">
          <w:rPr>
            <w:i w:val="1"/>
            <w:color w:val="1155cc"/>
            <w:sz w:val="18"/>
            <w:szCs w:val="18"/>
            <w:u w:val="single"/>
            <w:rtl w:val="0"/>
          </w:rPr>
          <w:t xml:space="preserve">here</w:t>
        </w:r>
      </w:hyperlink>
      <w:r w:rsidDel="00000000" w:rsidR="00000000" w:rsidRPr="00000000">
        <w:rPr>
          <w:i w:val="1"/>
          <w:sz w:val="18"/>
          <w:szCs w:val="18"/>
          <w:rtl w:val="0"/>
        </w:rPr>
        <w:br w:type="textWrapping"/>
      </w:r>
      <w:r w:rsidDel="00000000" w:rsidR="00000000" w:rsidRPr="00000000">
        <w:rPr>
          <w:rtl w:val="0"/>
        </w:rPr>
      </w:r>
    </w:p>
    <w:p w:rsidR="00000000" w:rsidDel="00000000" w:rsidP="00000000" w:rsidRDefault="00000000" w:rsidRPr="00000000" w14:paraId="00000004">
      <w:pPr>
        <w:numPr>
          <w:ilvl w:val="0"/>
          <w:numId w:val="1"/>
        </w:numPr>
        <w:ind w:left="720" w:hanging="360"/>
        <w:rPr>
          <w:rFonts w:ascii="Nunito" w:cs="Nunito" w:eastAsia="Nunito" w:hAnsi="Nunito"/>
        </w:rPr>
      </w:pPr>
      <w:r w:rsidDel="00000000" w:rsidR="00000000" w:rsidRPr="00000000">
        <w:rPr>
          <w:rFonts w:ascii="Nunito" w:cs="Nunito" w:eastAsia="Nunito" w:hAnsi="Nunito"/>
          <w:rtl w:val="0"/>
        </w:rPr>
        <w:t xml:space="preserve">The Earth Prize is the world’s largest environmental competition for 13-19-year-olds, offering mentorship and $100K in funding</w:t>
      </w:r>
    </w:p>
    <w:p w:rsidR="00000000" w:rsidDel="00000000" w:rsidP="00000000" w:rsidRDefault="00000000" w:rsidRPr="00000000" w14:paraId="00000005">
      <w:pPr>
        <w:numPr>
          <w:ilvl w:val="0"/>
          <w:numId w:val="1"/>
        </w:numPr>
        <w:ind w:left="720" w:hanging="360"/>
        <w:rPr>
          <w:rFonts w:ascii="Nunito" w:cs="Nunito" w:eastAsia="Nunito" w:hAnsi="Nunito"/>
        </w:rPr>
      </w:pPr>
      <w:r w:rsidDel="00000000" w:rsidR="00000000" w:rsidRPr="00000000">
        <w:rPr>
          <w:rFonts w:ascii="Nunito" w:cs="Nunito" w:eastAsia="Nunito" w:hAnsi="Nunito"/>
          <w:rtl w:val="0"/>
        </w:rPr>
        <w:t xml:space="preserve">The Global Winner is a duo of teen climate scientists from Czechia and Slovakia: Tomáš Čermák (18) and Anna Podmanická (19)</w:t>
      </w:r>
    </w:p>
    <w:p w:rsidR="00000000" w:rsidDel="00000000" w:rsidP="00000000" w:rsidRDefault="00000000" w:rsidRPr="00000000" w14:paraId="00000006">
      <w:pPr>
        <w:numPr>
          <w:ilvl w:val="0"/>
          <w:numId w:val="1"/>
        </w:numPr>
        <w:ind w:left="720" w:hanging="360"/>
        <w:rPr>
          <w:rFonts w:ascii="Nunito" w:cs="Nunito" w:eastAsia="Nunito" w:hAnsi="Nunito"/>
        </w:rPr>
      </w:pPr>
      <w:r w:rsidDel="00000000" w:rsidR="00000000" w:rsidRPr="00000000">
        <w:rPr>
          <w:rFonts w:ascii="Nunito" w:cs="Nunito" w:eastAsia="Nunito" w:hAnsi="Nunito"/>
          <w:rtl w:val="0"/>
        </w:rPr>
        <w:t xml:space="preserve">They developed a groundbreaking water purifier called ‘PURA’, using light and plasma to combat pollutants and antibiotic resistance</w:t>
      </w:r>
    </w:p>
    <w:p w:rsidR="00000000" w:rsidDel="00000000" w:rsidP="00000000" w:rsidRDefault="00000000" w:rsidRPr="00000000" w14:paraId="00000007">
      <w:pPr>
        <w:numPr>
          <w:ilvl w:val="0"/>
          <w:numId w:val="1"/>
        </w:numPr>
        <w:ind w:left="720" w:hanging="360"/>
        <w:rPr>
          <w:rFonts w:ascii="Nunito" w:cs="Nunito" w:eastAsia="Nunito" w:hAnsi="Nunito"/>
        </w:rPr>
      </w:pPr>
      <w:r w:rsidDel="00000000" w:rsidR="00000000" w:rsidRPr="00000000">
        <w:rPr>
          <w:rFonts w:ascii="Nunito" w:cs="Nunito" w:eastAsia="Nunito" w:hAnsi="Nunito"/>
          <w:rtl w:val="0"/>
        </w:rPr>
        <w:t xml:space="preserve">Around 16,000 people voted last week to decide the Global Winner out of seven Regional Winners from every continent</w:t>
      </w:r>
    </w:p>
    <w:p w:rsidR="00000000" w:rsidDel="00000000" w:rsidP="00000000" w:rsidRDefault="00000000" w:rsidRPr="00000000" w14:paraId="00000008">
      <w:pPr>
        <w:numPr>
          <w:ilvl w:val="0"/>
          <w:numId w:val="2"/>
        </w:numPr>
        <w:ind w:left="720" w:hanging="360"/>
        <w:rPr>
          <w:rFonts w:ascii="Nunito" w:cs="Nunito" w:eastAsia="Nunito" w:hAnsi="Nunito"/>
        </w:rPr>
      </w:pPr>
      <w:r w:rsidDel="00000000" w:rsidR="00000000" w:rsidRPr="00000000">
        <w:rPr>
          <w:rFonts w:ascii="Nunito" w:cs="Nunito" w:eastAsia="Nunito" w:hAnsi="Nunito"/>
          <w:rtl w:val="0"/>
        </w:rPr>
        <w:t xml:space="preserve">PURA is the first winner of The Earth Prize to come from Slovakia or Czechia</w:t>
      </w:r>
      <w:r w:rsidDel="00000000" w:rsidR="00000000" w:rsidRPr="00000000">
        <w:rPr>
          <w:rtl w:val="0"/>
        </w:rPr>
      </w:r>
    </w:p>
    <w:p w:rsidR="00000000" w:rsidDel="00000000" w:rsidP="00000000" w:rsidRDefault="00000000" w:rsidRPr="00000000" w14:paraId="00000009">
      <w:pPr>
        <w:spacing w:after="240" w:before="240" w:line="276" w:lineRule="auto"/>
        <w:jc w:val="both"/>
        <w:rPr>
          <w:rFonts w:ascii="Nunito" w:cs="Nunito" w:eastAsia="Nunito" w:hAnsi="Nunito"/>
          <w:b w:val="1"/>
        </w:rPr>
      </w:pPr>
      <w:r w:rsidDel="00000000" w:rsidR="00000000" w:rsidRPr="00000000">
        <w:rPr>
          <w:rFonts w:ascii="Nunito" w:cs="Nunito" w:eastAsia="Nunito" w:hAnsi="Nunito"/>
          <w:rtl w:val="0"/>
        </w:rPr>
        <w:t xml:space="preserve">Today, on Earth Day, </w:t>
      </w:r>
      <w:hyperlink r:id="rId8">
        <w:r w:rsidDel="00000000" w:rsidR="00000000" w:rsidRPr="00000000">
          <w:rPr>
            <w:rFonts w:ascii="Nunito" w:cs="Nunito" w:eastAsia="Nunito" w:hAnsi="Nunito"/>
            <w:b w:val="1"/>
            <w:color w:val="1155cc"/>
            <w:u w:val="single"/>
            <w:rtl w:val="0"/>
          </w:rPr>
          <w:t xml:space="preserve">The Earth Prize 2025</w:t>
        </w:r>
      </w:hyperlink>
      <w:r w:rsidDel="00000000" w:rsidR="00000000" w:rsidRPr="00000000">
        <w:rPr>
          <w:rFonts w:ascii="Nunito" w:cs="Nunito" w:eastAsia="Nunito" w:hAnsi="Nunito"/>
          <w:rtl w:val="0"/>
        </w:rPr>
        <w:t xml:space="preserve"> has named its </w:t>
      </w:r>
      <w:r w:rsidDel="00000000" w:rsidR="00000000" w:rsidRPr="00000000">
        <w:rPr>
          <w:rFonts w:ascii="Nunito" w:cs="Nunito" w:eastAsia="Nunito" w:hAnsi="Nunito"/>
          <w:b w:val="1"/>
          <w:rtl w:val="0"/>
        </w:rPr>
        <w:t xml:space="preserve">Global Winner</w:t>
      </w:r>
      <w:r w:rsidDel="00000000" w:rsidR="00000000" w:rsidRPr="00000000">
        <w:rPr>
          <w:rFonts w:ascii="Nunito" w:cs="Nunito" w:eastAsia="Nunito" w:hAnsi="Nunito"/>
          <w:rtl w:val="0"/>
        </w:rPr>
        <w:t xml:space="preserve">: an exceptional teen duo from Czechia and Slovakia. </w:t>
      </w:r>
      <w:r w:rsidDel="00000000" w:rsidR="00000000" w:rsidRPr="00000000">
        <w:rPr>
          <w:rFonts w:ascii="Nunito" w:cs="Nunito" w:eastAsia="Nunito" w:hAnsi="Nunito"/>
          <w:rtl w:val="0"/>
        </w:rPr>
        <w:t xml:space="preserve">18</w:t>
      </w:r>
      <w:r w:rsidDel="00000000" w:rsidR="00000000" w:rsidRPr="00000000">
        <w:rPr>
          <w:rFonts w:ascii="Nunito" w:cs="Nunito" w:eastAsia="Nunito" w:hAnsi="Nunito"/>
          <w:rtl w:val="0"/>
        </w:rPr>
        <w:t xml:space="preserve">-year-old Tomáš Čermák and 19-year-old Anna Podmanická have developed PURA, a breakthrough </w:t>
      </w:r>
      <w:r w:rsidDel="00000000" w:rsidR="00000000" w:rsidRPr="00000000">
        <w:rPr>
          <w:rFonts w:ascii="Nunito" w:cs="Nunito" w:eastAsia="Nunito" w:hAnsi="Nunito"/>
          <w:b w:val="1"/>
          <w:rtl w:val="0"/>
        </w:rPr>
        <w:t xml:space="preserve">water purification</w:t>
      </w:r>
      <w:r w:rsidDel="00000000" w:rsidR="00000000" w:rsidRPr="00000000">
        <w:rPr>
          <w:rFonts w:ascii="Nunito" w:cs="Nunito" w:eastAsia="Nunito" w:hAnsi="Nunito"/>
          <w:rtl w:val="0"/>
        </w:rPr>
        <w:t xml:space="preserve"> techno</w:t>
      </w:r>
      <w:r w:rsidDel="00000000" w:rsidR="00000000" w:rsidRPr="00000000">
        <w:rPr>
          <w:rFonts w:ascii="Nunito" w:cs="Nunito" w:eastAsia="Nunito" w:hAnsi="Nunito"/>
          <w:rtl w:val="0"/>
        </w:rPr>
        <w:t xml:space="preserve">logy that uses </w:t>
      </w:r>
      <w:r w:rsidDel="00000000" w:rsidR="00000000" w:rsidRPr="00000000">
        <w:rPr>
          <w:rFonts w:ascii="Nunito" w:cs="Nunito" w:eastAsia="Nunito" w:hAnsi="Nunito"/>
          <w:rtl w:val="0"/>
        </w:rPr>
        <w:t xml:space="preserve">light and plasma</w:t>
      </w:r>
      <w:r w:rsidDel="00000000" w:rsidR="00000000" w:rsidRPr="00000000">
        <w:rPr>
          <w:rFonts w:ascii="Nunito" w:cs="Nunito" w:eastAsia="Nunito" w:hAnsi="Nunito"/>
          <w:rtl w:val="0"/>
        </w:rPr>
        <w:t xml:space="preserve"> to remove pollutants and fight</w:t>
      </w:r>
      <w:r w:rsidDel="00000000" w:rsidR="00000000" w:rsidRPr="00000000">
        <w:rPr>
          <w:rFonts w:ascii="Nunito" w:cs="Nunito" w:eastAsia="Nunito" w:hAnsi="Nunito"/>
          <w:rtl w:val="0"/>
        </w:rPr>
        <w:t xml:space="preserve"> antibiotic resistance. Notably, PURA is the first-ever winner of The Earth Prize from </w:t>
      </w:r>
      <w:r w:rsidDel="00000000" w:rsidR="00000000" w:rsidRPr="00000000">
        <w:rPr>
          <w:rFonts w:ascii="Nunito" w:cs="Nunito" w:eastAsia="Nunito" w:hAnsi="Nunito"/>
          <w:b w:val="1"/>
          <w:rtl w:val="0"/>
        </w:rPr>
        <w:t xml:space="preserve">Slovakia or Czechia.</w:t>
      </w:r>
    </w:p>
    <w:p w:rsidR="00000000" w:rsidDel="00000000" w:rsidP="00000000" w:rsidRDefault="00000000" w:rsidRPr="00000000" w14:paraId="0000000A">
      <w:pPr>
        <w:ind w:left="0" w:firstLine="0"/>
        <w:rPr>
          <w:rFonts w:ascii="Nunito" w:cs="Nunito" w:eastAsia="Nunito" w:hAnsi="Nunito"/>
        </w:rPr>
      </w:pPr>
      <w:r w:rsidDel="00000000" w:rsidR="00000000" w:rsidRPr="00000000">
        <w:rPr>
          <w:rFonts w:ascii="Nunito" w:cs="Nunito" w:eastAsia="Nunito" w:hAnsi="Nunito"/>
          <w:rtl w:val="0"/>
        </w:rPr>
        <w:t xml:space="preserve">Last week, nearly </w:t>
      </w:r>
      <w:r w:rsidDel="00000000" w:rsidR="00000000" w:rsidRPr="00000000">
        <w:rPr>
          <w:rFonts w:ascii="Nunito" w:cs="Nunito" w:eastAsia="Nunito" w:hAnsi="Nunito"/>
          <w:b w:val="1"/>
          <w:rtl w:val="0"/>
        </w:rPr>
        <w:t xml:space="preserve">16,000 people cast their votes</w:t>
      </w:r>
      <w:r w:rsidDel="00000000" w:rsidR="00000000" w:rsidRPr="00000000">
        <w:rPr>
          <w:rFonts w:ascii="Nunito" w:cs="Nunito" w:eastAsia="Nunito" w:hAnsi="Nunito"/>
          <w:rtl w:val="0"/>
        </w:rPr>
        <w:t xml:space="preserve"> to select the Global Winner from seven inspiring Regional Winners representing every continent: North America, Africa, Asia, Central and South America, Oceania and Southeast Asia, Europe, and the Middle East. Representing the Regional Winner for Europe, PURA had already received </w:t>
      </w:r>
      <w:r w:rsidDel="00000000" w:rsidR="00000000" w:rsidRPr="00000000">
        <w:rPr>
          <w:rFonts w:ascii="Nunito" w:cs="Nunito" w:eastAsia="Nunito" w:hAnsi="Nunito"/>
          <w:b w:val="1"/>
          <w:rtl w:val="0"/>
        </w:rPr>
        <w:t xml:space="preserve">$12.5K</w:t>
      </w:r>
      <w:r w:rsidDel="00000000" w:rsidR="00000000" w:rsidRPr="00000000">
        <w:rPr>
          <w:rFonts w:ascii="Nunito" w:cs="Nunito" w:eastAsia="Nunito" w:hAnsi="Nunito"/>
          <w:rtl w:val="0"/>
        </w:rPr>
        <w:t xml:space="preserve"> to scale their solution.</w:t>
      </w:r>
    </w:p>
    <w:p w:rsidR="00000000" w:rsidDel="00000000" w:rsidP="00000000" w:rsidRDefault="00000000" w:rsidRPr="00000000" w14:paraId="0000000B">
      <w:pPr>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00C">
      <w:pPr>
        <w:spacing w:line="276" w:lineRule="auto"/>
        <w:jc w:val="both"/>
        <w:rPr>
          <w:rFonts w:ascii="Nunito" w:cs="Nunito" w:eastAsia="Nunito" w:hAnsi="Nunito"/>
          <w:i w:val="1"/>
        </w:rPr>
      </w:pPr>
      <w:r w:rsidDel="00000000" w:rsidR="00000000" w:rsidRPr="00000000">
        <w:rPr>
          <w:rFonts w:ascii="Nunito" w:cs="Nunito" w:eastAsia="Nunito" w:hAnsi="Nunito"/>
          <w:rtl w:val="0"/>
        </w:rPr>
        <w:t xml:space="preserve">The Global Winner announcement was made today during </w:t>
      </w:r>
      <w:hyperlink r:id="rId9">
        <w:r w:rsidDel="00000000" w:rsidR="00000000" w:rsidRPr="00000000">
          <w:rPr>
            <w:rFonts w:ascii="Nunito" w:cs="Nunito" w:eastAsia="Nunito" w:hAnsi="Nunito"/>
            <w:color w:val="1155cc"/>
            <w:u w:val="single"/>
            <w:rtl w:val="0"/>
          </w:rPr>
          <w:t xml:space="preserve">The Earth Prize 2025 Awards Ceremony</w:t>
        </w:r>
      </w:hyperlink>
      <w:r w:rsidDel="00000000" w:rsidR="00000000" w:rsidRPr="00000000">
        <w:rPr>
          <w:rFonts w:ascii="Nunito" w:cs="Nunito" w:eastAsia="Nunito" w:hAnsi="Nunito"/>
          <w:rtl w:val="0"/>
        </w:rPr>
        <w:t xml:space="preserve">. PURA will also now receive a sustainably crafted “100-year” flag to be flown at their schools - an enduring symbol of youth-led climate innovation. Reflecting on their win, 18-year-old Tomáš Čermák and 19-year-old Anna Podmanická shared: </w:t>
      </w:r>
      <w:r w:rsidDel="00000000" w:rsidR="00000000" w:rsidRPr="00000000">
        <w:rPr>
          <w:rFonts w:ascii="Nunito" w:cs="Nunito" w:eastAsia="Nunito" w:hAnsi="Nunito"/>
          <w:i w:val="1"/>
          <w:rtl w:val="0"/>
        </w:rPr>
        <w:t xml:space="preserve">“This is just the beginning of our journey. Being named Global Winners of the The Earth Prize elevates our research to a global platform in the fight against water pollution. More importantly, it fuels our mission to raise awareness about the threat of contamination with drugs and antibiotics in our water. Together with The Earth Foundation, we aim to inspire more young innovators to take action and solve the problems of our world</w:t>
      </w:r>
      <w:r w:rsidDel="00000000" w:rsidR="00000000" w:rsidRPr="00000000">
        <w:rPr>
          <w:rFonts w:ascii="Nunito" w:cs="Nunito" w:eastAsia="Nunito" w:hAnsi="Nunito"/>
          <w:i w:val="1"/>
          <w:rtl w:val="0"/>
        </w:rPr>
        <w:t xml:space="preserve">".</w:t>
      </w:r>
      <w:r w:rsidDel="00000000" w:rsidR="00000000" w:rsidRPr="00000000">
        <w:rPr>
          <w:rtl w:val="0"/>
        </w:rPr>
      </w:r>
    </w:p>
    <w:p w:rsidR="00000000" w:rsidDel="00000000" w:rsidP="00000000" w:rsidRDefault="00000000" w:rsidRPr="00000000" w14:paraId="0000000D">
      <w:pPr>
        <w:spacing w:line="276" w:lineRule="auto"/>
        <w:jc w:val="both"/>
        <w:rPr>
          <w:rFonts w:ascii="Nunito" w:cs="Nunito" w:eastAsia="Nunito" w:hAnsi="Nunito"/>
          <w:i w:val="1"/>
        </w:rPr>
      </w:pPr>
      <w:r w:rsidDel="00000000" w:rsidR="00000000" w:rsidRPr="00000000">
        <w:rPr>
          <w:rtl w:val="0"/>
        </w:rPr>
      </w:r>
    </w:p>
    <w:p w:rsidR="00000000" w:rsidDel="00000000" w:rsidP="00000000" w:rsidRDefault="00000000" w:rsidRPr="00000000" w14:paraId="0000000E">
      <w:pPr>
        <w:spacing w:line="276" w:lineRule="auto"/>
        <w:jc w:val="center"/>
        <w:rPr>
          <w:rFonts w:ascii="Nunito" w:cs="Nunito" w:eastAsia="Nunito" w:hAnsi="Nunito"/>
          <w:i w:val="1"/>
        </w:rPr>
      </w:pPr>
      <w:r w:rsidDel="00000000" w:rsidR="00000000" w:rsidRPr="00000000">
        <w:rPr>
          <w:rFonts w:ascii="Nunito" w:cs="Nunito" w:eastAsia="Nunito" w:hAnsi="Nunito"/>
          <w:i w:val="1"/>
        </w:rPr>
        <w:drawing>
          <wp:inline distB="114300" distT="114300" distL="114300" distR="114300">
            <wp:extent cx="4767263" cy="2681585"/>
            <wp:effectExtent b="0" l="0" r="0" t="0"/>
            <wp:docPr id="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767263" cy="2681585"/>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pStyle w:val="Title"/>
        <w:jc w:val="center"/>
        <w:rPr>
          <w:rFonts w:ascii="Nunito" w:cs="Nunito" w:eastAsia="Nunito" w:hAnsi="Nunito"/>
          <w:i w:val="1"/>
        </w:rPr>
      </w:pPr>
      <w:bookmarkStart w:colFirst="0" w:colLast="0" w:name="_tk1x89acje9j" w:id="3"/>
      <w:bookmarkEnd w:id="3"/>
      <w:r w:rsidDel="00000000" w:rsidR="00000000" w:rsidRPr="00000000">
        <w:rPr>
          <w:i w:val="1"/>
          <w:sz w:val="18"/>
          <w:szCs w:val="18"/>
          <w:rtl w:val="0"/>
        </w:rPr>
        <w:t xml:space="preserve">PURA was named Global Winner during today’s Award Ceremony on Earth Day 2025. More images available </w:t>
      </w:r>
      <w:hyperlink r:id="rId11">
        <w:r w:rsidDel="00000000" w:rsidR="00000000" w:rsidRPr="00000000">
          <w:rPr>
            <w:i w:val="1"/>
            <w:color w:val="1155cc"/>
            <w:sz w:val="18"/>
            <w:szCs w:val="18"/>
            <w:u w:val="single"/>
            <w:rtl w:val="0"/>
          </w:rPr>
          <w:t xml:space="preserve">here</w:t>
        </w:r>
      </w:hyperlink>
      <w:r w:rsidDel="00000000" w:rsidR="00000000" w:rsidRPr="00000000">
        <w:rPr>
          <w:rtl w:val="0"/>
        </w:rPr>
      </w:r>
    </w:p>
    <w:p w:rsidR="00000000" w:rsidDel="00000000" w:rsidP="00000000" w:rsidRDefault="00000000" w:rsidRPr="00000000" w14:paraId="00000010">
      <w:pPr>
        <w:spacing w:line="276" w:lineRule="auto"/>
        <w:jc w:val="both"/>
        <w:rPr>
          <w:rFonts w:ascii="Nunito" w:cs="Nunito" w:eastAsia="Nunito" w:hAnsi="Nunito"/>
          <w:i w:val="1"/>
        </w:rPr>
      </w:pPr>
      <w:r w:rsidDel="00000000" w:rsidR="00000000" w:rsidRPr="00000000">
        <w:rPr>
          <w:rtl w:val="0"/>
        </w:rPr>
      </w:r>
    </w:p>
    <w:p w:rsidR="00000000" w:rsidDel="00000000" w:rsidP="00000000" w:rsidRDefault="00000000" w:rsidRPr="00000000" w14:paraId="00000011">
      <w:pPr>
        <w:spacing w:line="276" w:lineRule="auto"/>
        <w:jc w:val="both"/>
        <w:rPr>
          <w:rFonts w:ascii="Nunito" w:cs="Nunito" w:eastAsia="Nunito" w:hAnsi="Nunito"/>
        </w:rPr>
      </w:pPr>
      <w:r w:rsidDel="00000000" w:rsidR="00000000" w:rsidRPr="00000000">
        <w:rPr>
          <w:rFonts w:ascii="Nunito" w:cs="Nunito" w:eastAsia="Nunito" w:hAnsi="Nunito"/>
          <w:rtl w:val="0"/>
        </w:rPr>
        <w:t xml:space="preserve">PURA was designed to address one of the world’s most </w:t>
      </w:r>
      <w:r w:rsidDel="00000000" w:rsidR="00000000" w:rsidRPr="00000000">
        <w:rPr>
          <w:rFonts w:ascii="Nunito" w:cs="Nunito" w:eastAsia="Nunito" w:hAnsi="Nunito"/>
          <w:rtl w:val="0"/>
        </w:rPr>
        <w:t xml:space="preserve">urgent but often overlooked </w:t>
      </w:r>
      <w:r w:rsidDel="00000000" w:rsidR="00000000" w:rsidRPr="00000000">
        <w:rPr>
          <w:rFonts w:ascii="Nunito" w:cs="Nunito" w:eastAsia="Nunito" w:hAnsi="Nunito"/>
          <w:rtl w:val="0"/>
        </w:rPr>
        <w:t xml:space="preserve">environmental threats: the </w:t>
      </w:r>
      <w:r w:rsidDel="00000000" w:rsidR="00000000" w:rsidRPr="00000000">
        <w:rPr>
          <w:rFonts w:ascii="Nunito" w:cs="Nunito" w:eastAsia="Nunito" w:hAnsi="Nunito"/>
          <w:b w:val="1"/>
          <w:rtl w:val="0"/>
        </w:rPr>
        <w:t xml:space="preserve">contamination of water systems with antibiotics and resistant bacteria</w:t>
      </w:r>
      <w:r w:rsidDel="00000000" w:rsidR="00000000" w:rsidRPr="00000000">
        <w:rPr>
          <w:rFonts w:ascii="Nunito" w:cs="Nunito" w:eastAsia="Nunito" w:hAnsi="Nunito"/>
          <w:rtl w:val="0"/>
        </w:rPr>
        <w:t xml:space="preserve">, particularly from hospitals, farms, and industrial wastewater. With antibiotic resistance projected to claim </w:t>
      </w:r>
      <w:hyperlink r:id="rId12">
        <w:r w:rsidDel="00000000" w:rsidR="00000000" w:rsidRPr="00000000">
          <w:rPr>
            <w:rFonts w:ascii="Nunito" w:cs="Nunito" w:eastAsia="Nunito" w:hAnsi="Nunito"/>
            <w:color w:val="1155cc"/>
            <w:u w:val="single"/>
            <w:rtl w:val="0"/>
          </w:rPr>
          <w:t xml:space="preserve">10 million lives</w:t>
        </w:r>
      </w:hyperlink>
      <w:r w:rsidDel="00000000" w:rsidR="00000000" w:rsidRPr="00000000">
        <w:rPr>
          <w:rFonts w:ascii="Nunito" w:cs="Nunito" w:eastAsia="Nunito" w:hAnsi="Nunito"/>
          <w:rtl w:val="0"/>
        </w:rPr>
        <w:t xml:space="preserve"> annually by 2050, PURA’s mission is both timely and critical.</w:t>
      </w:r>
    </w:p>
    <w:p w:rsidR="00000000" w:rsidDel="00000000" w:rsidP="00000000" w:rsidRDefault="00000000" w:rsidRPr="00000000" w14:paraId="00000012">
      <w:pPr>
        <w:spacing w:after="240" w:before="240" w:line="276" w:lineRule="auto"/>
        <w:jc w:val="both"/>
        <w:rPr>
          <w:rFonts w:ascii="Nunito" w:cs="Nunito" w:eastAsia="Nunito" w:hAnsi="Nunito"/>
        </w:rPr>
      </w:pPr>
      <w:r w:rsidDel="00000000" w:rsidR="00000000" w:rsidRPr="00000000">
        <w:rPr>
          <w:rFonts w:ascii="Nunito" w:cs="Nunito" w:eastAsia="Nunito" w:hAnsi="Nunito"/>
          <w:rtl w:val="0"/>
        </w:rPr>
        <w:t xml:space="preserve">Tomáš (autism advocate and first high school researcher at the Institute of Plasma Physics, Czech Academy of Sciences), teamed up with Anna (a prize-winning young scientist from Slovakia selected for University of Oxford summer programme). Drawing from their individual research, the duo merged </w:t>
      </w:r>
      <w:r w:rsidDel="00000000" w:rsidR="00000000" w:rsidRPr="00000000">
        <w:rPr>
          <w:rFonts w:ascii="Nunito" w:cs="Nunito" w:eastAsia="Nunito" w:hAnsi="Nunito"/>
          <w:b w:val="1"/>
          <w:rtl w:val="0"/>
        </w:rPr>
        <w:t xml:space="preserve">photocatalysis</w:t>
      </w:r>
      <w:r w:rsidDel="00000000" w:rsidR="00000000" w:rsidRPr="00000000">
        <w:rPr>
          <w:rFonts w:ascii="Nunito" w:cs="Nunito" w:eastAsia="Nunito" w:hAnsi="Nunito"/>
          <w:rtl w:val="0"/>
        </w:rPr>
        <w:t xml:space="preserve"> and </w:t>
      </w:r>
      <w:r w:rsidDel="00000000" w:rsidR="00000000" w:rsidRPr="00000000">
        <w:rPr>
          <w:rFonts w:ascii="Nunito" w:cs="Nunito" w:eastAsia="Nunito" w:hAnsi="Nunito"/>
          <w:b w:val="1"/>
          <w:rtl w:val="0"/>
        </w:rPr>
        <w:t xml:space="preserve">cold plasma</w:t>
      </w:r>
      <w:r w:rsidDel="00000000" w:rsidR="00000000" w:rsidRPr="00000000">
        <w:rPr>
          <w:rFonts w:ascii="Nunito" w:cs="Nunito" w:eastAsia="Nunito" w:hAnsi="Nunito"/>
          <w:rtl w:val="0"/>
        </w:rPr>
        <w:t xml:space="preserve"> (AC corona) to create a novel two-step system that effectively removes pollutants and antibiotic-resistant bacteria.</w:t>
      </w:r>
    </w:p>
    <w:p w:rsidR="00000000" w:rsidDel="00000000" w:rsidP="00000000" w:rsidRDefault="00000000" w:rsidRPr="00000000" w14:paraId="00000013">
      <w:pPr>
        <w:spacing w:after="240" w:before="240" w:line="276" w:lineRule="auto"/>
        <w:jc w:val="both"/>
        <w:rPr>
          <w:rFonts w:ascii="Nunito" w:cs="Nunito" w:eastAsia="Nunito" w:hAnsi="Nunito"/>
        </w:rPr>
      </w:pPr>
      <w:r w:rsidDel="00000000" w:rsidR="00000000" w:rsidRPr="00000000">
        <w:rPr>
          <w:rFonts w:ascii="Nunito" w:cs="Nunito" w:eastAsia="Nunito" w:hAnsi="Nunito"/>
          <w:rtl w:val="0"/>
        </w:rPr>
        <w:t xml:space="preserve">While these technologies have been studied independently, PURA’s combined approach is </w:t>
      </w:r>
      <w:r w:rsidDel="00000000" w:rsidR="00000000" w:rsidRPr="00000000">
        <w:rPr>
          <w:rFonts w:ascii="Nunito" w:cs="Nunito" w:eastAsia="Nunito" w:hAnsi="Nunito"/>
          <w:b w:val="1"/>
          <w:rtl w:val="0"/>
        </w:rPr>
        <w:t xml:space="preserve">entirely new</w:t>
      </w:r>
      <w:r w:rsidDel="00000000" w:rsidR="00000000" w:rsidRPr="00000000">
        <w:rPr>
          <w:rFonts w:ascii="Nunito" w:cs="Nunito" w:eastAsia="Nunito" w:hAnsi="Nunito"/>
          <w:rtl w:val="0"/>
        </w:rPr>
        <w:t xml:space="preserve">. Their early prototypes have already shown the ability to purify small quantities of water, making them ideal for household use. Now, with support from The Earth Prize, the team is working on a </w:t>
      </w:r>
      <w:r w:rsidDel="00000000" w:rsidR="00000000" w:rsidRPr="00000000">
        <w:rPr>
          <w:rFonts w:ascii="Nunito" w:cs="Nunito" w:eastAsia="Nunito" w:hAnsi="Nunito"/>
          <w:b w:val="1"/>
          <w:rtl w:val="0"/>
        </w:rPr>
        <w:t xml:space="preserve">next-generation prototype</w:t>
      </w:r>
      <w:r w:rsidDel="00000000" w:rsidR="00000000" w:rsidRPr="00000000">
        <w:rPr>
          <w:rFonts w:ascii="Nunito" w:cs="Nunito" w:eastAsia="Nunito" w:hAnsi="Nunito"/>
          <w:rtl w:val="0"/>
        </w:rPr>
        <w:t xml:space="preserve"> capable of treating dozens of litres of water, bringing PURA closer to large-scale impact. </w:t>
      </w:r>
    </w:p>
    <w:p w:rsidR="00000000" w:rsidDel="00000000" w:rsidP="00000000" w:rsidRDefault="00000000" w:rsidRPr="00000000" w14:paraId="00000014">
      <w:pPr>
        <w:spacing w:after="240" w:before="240" w:line="276" w:lineRule="auto"/>
        <w:jc w:val="center"/>
        <w:rPr>
          <w:rFonts w:ascii="Nunito" w:cs="Nunito" w:eastAsia="Nunito" w:hAnsi="Nunito"/>
        </w:rPr>
      </w:pPr>
      <w:r w:rsidDel="00000000" w:rsidR="00000000" w:rsidRPr="00000000">
        <w:rPr>
          <w:i w:val="1"/>
          <w:sz w:val="18"/>
          <w:szCs w:val="18"/>
        </w:rPr>
        <w:drawing>
          <wp:inline distB="114300" distT="114300" distL="114300" distR="114300">
            <wp:extent cx="3719513" cy="2479675"/>
            <wp:effectExtent b="0" l="0" r="0" t="0"/>
            <wp:docPr id="3"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3719513" cy="2479675"/>
                    </a:xfrm>
                    <a:prstGeom prst="rect"/>
                    <a:ln/>
                  </pic:spPr>
                </pic:pic>
              </a:graphicData>
            </a:graphic>
          </wp:inline>
        </w:drawing>
      </w:r>
      <w:r w:rsidDel="00000000" w:rsidR="00000000" w:rsidRPr="00000000">
        <w:rPr>
          <w:i w:val="1"/>
          <w:sz w:val="18"/>
          <w:szCs w:val="18"/>
          <w:rtl w:val="0"/>
        </w:rPr>
        <w:br w:type="textWrapping"/>
        <w:t xml:space="preserve">Image by Jana Plavec, Czech Academy of Sciences</w:t>
      </w:r>
      <w:r w:rsidDel="00000000" w:rsidR="00000000" w:rsidRPr="00000000">
        <w:rPr>
          <w:rFonts w:ascii="Nunito" w:cs="Nunito" w:eastAsia="Nunito" w:hAnsi="Nunito"/>
          <w:rtl w:val="0"/>
        </w:rPr>
        <w:t xml:space="preserve">. </w:t>
      </w:r>
      <w:r w:rsidDel="00000000" w:rsidR="00000000" w:rsidRPr="00000000">
        <w:rPr>
          <w:i w:val="1"/>
          <w:sz w:val="18"/>
          <w:szCs w:val="18"/>
          <w:rtl w:val="0"/>
        </w:rPr>
        <w:t xml:space="preserve">More images available </w:t>
      </w:r>
      <w:hyperlink r:id="rId14">
        <w:r w:rsidDel="00000000" w:rsidR="00000000" w:rsidRPr="00000000">
          <w:rPr>
            <w:i w:val="1"/>
            <w:color w:val="1155cc"/>
            <w:sz w:val="18"/>
            <w:szCs w:val="18"/>
            <w:u w:val="single"/>
            <w:rtl w:val="0"/>
          </w:rPr>
          <w:t xml:space="preserve">here</w:t>
        </w:r>
      </w:hyperlink>
      <w:r w:rsidDel="00000000" w:rsidR="00000000" w:rsidRPr="00000000">
        <w:rPr>
          <w:rtl w:val="0"/>
        </w:rPr>
      </w:r>
    </w:p>
    <w:p w:rsidR="00000000" w:rsidDel="00000000" w:rsidP="00000000" w:rsidRDefault="00000000" w:rsidRPr="00000000" w14:paraId="00000015">
      <w:pPr>
        <w:spacing w:after="240" w:before="240" w:line="276" w:lineRule="auto"/>
        <w:jc w:val="both"/>
        <w:rPr>
          <w:rFonts w:ascii="Nunito" w:cs="Nunito" w:eastAsia="Nunito" w:hAnsi="Nunito"/>
        </w:rPr>
      </w:pPr>
      <w:r w:rsidDel="00000000" w:rsidR="00000000" w:rsidRPr="00000000">
        <w:rPr>
          <w:rFonts w:ascii="Nunito" w:cs="Nunito" w:eastAsia="Nunito" w:hAnsi="Nunito"/>
          <w:rtl w:val="0"/>
        </w:rPr>
        <w:t xml:space="preserve">The long-term vision is to scale the easy-to-integrate technology for use in </w:t>
      </w:r>
      <w:r w:rsidDel="00000000" w:rsidR="00000000" w:rsidRPr="00000000">
        <w:rPr>
          <w:rFonts w:ascii="Nunito" w:cs="Nunito" w:eastAsia="Nunito" w:hAnsi="Nunito"/>
          <w:b w:val="1"/>
          <w:rtl w:val="0"/>
        </w:rPr>
        <w:t xml:space="preserve">wastewater treatment plants</w:t>
      </w:r>
      <w:r w:rsidDel="00000000" w:rsidR="00000000" w:rsidRPr="00000000">
        <w:rPr>
          <w:rFonts w:ascii="Nunito" w:cs="Nunito" w:eastAsia="Nunito" w:hAnsi="Nunito"/>
          <w:rtl w:val="0"/>
        </w:rPr>
        <w:t xml:space="preserve"> (WWTPs), tackling resistance at its source. This energy-efficient, cost-effective solution could transform water purification and ensure a healthier future.</w:t>
      </w:r>
      <w:r w:rsidDel="00000000" w:rsidR="00000000" w:rsidRPr="00000000">
        <w:rPr>
          <w:rtl w:val="0"/>
        </w:rPr>
      </w:r>
    </w:p>
    <w:p w:rsidR="00000000" w:rsidDel="00000000" w:rsidP="00000000" w:rsidRDefault="00000000" w:rsidRPr="00000000" w14:paraId="00000016">
      <w:pPr>
        <w:spacing w:line="276" w:lineRule="auto"/>
        <w:jc w:val="both"/>
        <w:rPr>
          <w:rFonts w:ascii="Nunito" w:cs="Nunito" w:eastAsia="Nunito" w:hAnsi="Nunito"/>
        </w:rPr>
      </w:pPr>
      <w:hyperlink r:id="rId15">
        <w:r w:rsidDel="00000000" w:rsidR="00000000" w:rsidRPr="00000000">
          <w:rPr>
            <w:rFonts w:ascii="Nunito" w:cs="Nunito" w:eastAsia="Nunito" w:hAnsi="Nunito"/>
            <w:color w:val="1155cc"/>
            <w:u w:val="single"/>
            <w:rtl w:val="0"/>
          </w:rPr>
          <w:t xml:space="preserve">The Earth Prize</w:t>
        </w:r>
      </w:hyperlink>
      <w:r w:rsidDel="00000000" w:rsidR="00000000" w:rsidRPr="00000000">
        <w:rPr>
          <w:rFonts w:ascii="Nunito" w:cs="Nunito" w:eastAsia="Nunito" w:hAnsi="Nunito"/>
          <w:rtl w:val="0"/>
        </w:rPr>
        <w:t xml:space="preserve"> aims to empower the next generation with all the tools they need to develop their </w:t>
      </w:r>
      <w:r w:rsidDel="00000000" w:rsidR="00000000" w:rsidRPr="00000000">
        <w:rPr>
          <w:rFonts w:ascii="Nunito" w:cs="Nunito" w:eastAsia="Nunito" w:hAnsi="Nunito"/>
          <w:b w:val="1"/>
          <w:rtl w:val="0"/>
        </w:rPr>
        <w:t xml:space="preserve">eco solutions for real life impact</w:t>
      </w:r>
      <w:r w:rsidDel="00000000" w:rsidR="00000000" w:rsidRPr="00000000">
        <w:rPr>
          <w:rFonts w:ascii="Nunito" w:cs="Nunito" w:eastAsia="Nunito" w:hAnsi="Nunito"/>
          <w:rtl w:val="0"/>
        </w:rPr>
        <w:t xml:space="preserve">, including one-to-one mentoring, learning resources and funding of $100K for the winning teams to scale up. Since 2021, The Earth Prize has reached over </w:t>
      </w:r>
      <w:r w:rsidDel="00000000" w:rsidR="00000000" w:rsidRPr="00000000">
        <w:rPr>
          <w:rFonts w:ascii="Nunito" w:cs="Nunito" w:eastAsia="Nunito" w:hAnsi="Nunito"/>
          <w:b w:val="1"/>
          <w:rtl w:val="0"/>
        </w:rPr>
        <w:t xml:space="preserve">15,000 young people across 160 countries and territories</w:t>
      </w:r>
      <w:r w:rsidDel="00000000" w:rsidR="00000000" w:rsidRPr="00000000">
        <w:rPr>
          <w:rFonts w:ascii="Nunito" w:cs="Nunito" w:eastAsia="Nunito" w:hAnsi="Nunito"/>
          <w:rtl w:val="0"/>
        </w:rPr>
        <w:t xml:space="preserve">, and </w:t>
      </w:r>
      <w:r w:rsidDel="00000000" w:rsidR="00000000" w:rsidRPr="00000000">
        <w:rPr>
          <w:rFonts w:ascii="Nunito" w:cs="Nunito" w:eastAsia="Nunito" w:hAnsi="Nunito"/>
          <w:b w:val="1"/>
          <w:rtl w:val="0"/>
        </w:rPr>
        <w:t xml:space="preserve">awarded $500K</w:t>
      </w:r>
      <w:r w:rsidDel="00000000" w:rsidR="00000000" w:rsidRPr="00000000">
        <w:rPr>
          <w:rFonts w:ascii="Nunito" w:cs="Nunito" w:eastAsia="Nunito" w:hAnsi="Nunito"/>
          <w:rtl w:val="0"/>
        </w:rPr>
        <w:t xml:space="preserve"> to the top teams.</w:t>
      </w:r>
    </w:p>
    <w:p w:rsidR="00000000" w:rsidDel="00000000" w:rsidP="00000000" w:rsidRDefault="00000000" w:rsidRPr="00000000" w14:paraId="00000017">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8">
      <w:pPr>
        <w:spacing w:line="276" w:lineRule="auto"/>
        <w:jc w:val="both"/>
        <w:rPr>
          <w:rFonts w:ascii="Nunito" w:cs="Nunito" w:eastAsia="Nunito" w:hAnsi="Nunito"/>
        </w:rPr>
      </w:pPr>
      <w:r w:rsidDel="00000000" w:rsidR="00000000" w:rsidRPr="00000000">
        <w:rPr>
          <w:rFonts w:ascii="Nunito" w:cs="Nunito" w:eastAsia="Nunito" w:hAnsi="Nunito"/>
          <w:rtl w:val="0"/>
        </w:rPr>
        <w:t xml:space="preserve">Previous applicants have garnered </w:t>
      </w:r>
      <w:r w:rsidDel="00000000" w:rsidR="00000000" w:rsidRPr="00000000">
        <w:rPr>
          <w:rFonts w:ascii="Nunito" w:cs="Nunito" w:eastAsia="Nunito" w:hAnsi="Nunito"/>
          <w:b w:val="1"/>
          <w:rtl w:val="0"/>
        </w:rPr>
        <w:t xml:space="preserve">global media attention</w:t>
      </w:r>
      <w:r w:rsidDel="00000000" w:rsidR="00000000" w:rsidRPr="00000000">
        <w:rPr>
          <w:rFonts w:ascii="Nunito" w:cs="Nunito" w:eastAsia="Nunito" w:hAnsi="Nunito"/>
          <w:rtl w:val="0"/>
        </w:rPr>
        <w:t xml:space="preserve"> in outlets such as </w:t>
      </w:r>
      <w:hyperlink r:id="rId16">
        <w:r w:rsidDel="00000000" w:rsidR="00000000" w:rsidRPr="00000000">
          <w:rPr>
            <w:rFonts w:ascii="Nunito" w:cs="Nunito" w:eastAsia="Nunito" w:hAnsi="Nunito"/>
            <w:color w:val="1155cc"/>
            <w:u w:val="single"/>
            <w:rtl w:val="0"/>
          </w:rPr>
          <w:t xml:space="preserve">Forbes</w:t>
        </w:r>
      </w:hyperlink>
      <w:r w:rsidDel="00000000" w:rsidR="00000000" w:rsidRPr="00000000">
        <w:rPr>
          <w:rFonts w:ascii="Nunito" w:cs="Nunito" w:eastAsia="Nunito" w:hAnsi="Nunito"/>
          <w:rtl w:val="0"/>
        </w:rPr>
        <w:t xml:space="preserve">, </w:t>
      </w:r>
      <w:hyperlink r:id="rId17">
        <w:r w:rsidDel="00000000" w:rsidR="00000000" w:rsidRPr="00000000">
          <w:rPr>
            <w:rFonts w:ascii="Nunito" w:cs="Nunito" w:eastAsia="Nunito" w:hAnsi="Nunito"/>
            <w:color w:val="1155cc"/>
            <w:u w:val="single"/>
            <w:rtl w:val="0"/>
          </w:rPr>
          <w:t xml:space="preserve">Business Insider</w:t>
        </w:r>
      </w:hyperlink>
      <w:r w:rsidDel="00000000" w:rsidR="00000000" w:rsidRPr="00000000">
        <w:rPr>
          <w:rFonts w:ascii="Nunito" w:cs="Nunito" w:eastAsia="Nunito" w:hAnsi="Nunito"/>
          <w:rtl w:val="0"/>
        </w:rPr>
        <w:t xml:space="preserve">, </w:t>
      </w:r>
      <w:hyperlink r:id="rId18">
        <w:r w:rsidDel="00000000" w:rsidR="00000000" w:rsidRPr="00000000">
          <w:rPr>
            <w:rFonts w:ascii="Nunito" w:cs="Nunito" w:eastAsia="Nunito" w:hAnsi="Nunito"/>
            <w:color w:val="1155cc"/>
            <w:u w:val="single"/>
            <w:rtl w:val="0"/>
          </w:rPr>
          <w:t xml:space="preserve">EuroNews</w:t>
        </w:r>
      </w:hyperlink>
      <w:r w:rsidDel="00000000" w:rsidR="00000000" w:rsidRPr="00000000">
        <w:rPr>
          <w:rFonts w:ascii="Nunito" w:cs="Nunito" w:eastAsia="Nunito" w:hAnsi="Nunito"/>
          <w:rtl w:val="0"/>
        </w:rPr>
        <w:t xml:space="preserve">, </w:t>
      </w:r>
      <w:hyperlink r:id="rId19">
        <w:r w:rsidDel="00000000" w:rsidR="00000000" w:rsidRPr="00000000">
          <w:rPr>
            <w:rFonts w:ascii="Nunito" w:cs="Nunito" w:eastAsia="Nunito" w:hAnsi="Nunito"/>
            <w:color w:val="1155cc"/>
            <w:u w:val="single"/>
            <w:rtl w:val="0"/>
          </w:rPr>
          <w:t xml:space="preserve">Positive.News</w:t>
        </w:r>
      </w:hyperlink>
      <w:r w:rsidDel="00000000" w:rsidR="00000000" w:rsidRPr="00000000">
        <w:rPr>
          <w:rFonts w:ascii="Nunito" w:cs="Nunito" w:eastAsia="Nunito" w:hAnsi="Nunito"/>
          <w:rtl w:val="0"/>
        </w:rPr>
        <w:t xml:space="preserve"> and </w:t>
      </w:r>
      <w:hyperlink r:id="rId20">
        <w:r w:rsidDel="00000000" w:rsidR="00000000" w:rsidRPr="00000000">
          <w:rPr>
            <w:rFonts w:ascii="Nunito" w:cs="Nunito" w:eastAsia="Nunito" w:hAnsi="Nunito"/>
            <w:color w:val="1155cc"/>
            <w:u w:val="single"/>
            <w:rtl w:val="0"/>
          </w:rPr>
          <w:t xml:space="preserve">UN Today</w:t>
        </w:r>
      </w:hyperlink>
      <w:r w:rsidDel="00000000" w:rsidR="00000000" w:rsidRPr="00000000">
        <w:rPr>
          <w:rFonts w:ascii="Nunito" w:cs="Nunito" w:eastAsia="Nunito" w:hAnsi="Nunito"/>
          <w:rtl w:val="0"/>
        </w:rPr>
        <w:t xml:space="preserve">, and continue to scale up their solutions after the competition has ended. For instance, team Delavo (Winners of The Earth Prize 2023), who invented a </w:t>
      </w:r>
      <w:hyperlink r:id="rId21">
        <w:r w:rsidDel="00000000" w:rsidR="00000000" w:rsidRPr="00000000">
          <w:rPr>
            <w:rFonts w:ascii="Nunito" w:cs="Nunito" w:eastAsia="Nunito" w:hAnsi="Nunito"/>
            <w:color w:val="1155cc"/>
            <w:u w:val="single"/>
            <w:rtl w:val="0"/>
          </w:rPr>
          <w:t xml:space="preserve">cutting-edge filter</w:t>
        </w:r>
      </w:hyperlink>
      <w:r w:rsidDel="00000000" w:rsidR="00000000" w:rsidRPr="00000000">
        <w:rPr>
          <w:rFonts w:ascii="Nunito" w:cs="Nunito" w:eastAsia="Nunito" w:hAnsi="Nunito"/>
          <w:rtl w:val="0"/>
        </w:rPr>
        <w:t xml:space="preserve"> that recycles up to 90% of toxic laundry waste water, partnered with a national manufacturer and applied for a patent to make their solution a reality. </w:t>
      </w:r>
    </w:p>
    <w:p w:rsidR="00000000" w:rsidDel="00000000" w:rsidP="00000000" w:rsidRDefault="00000000" w:rsidRPr="00000000" w14:paraId="00000019">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A">
      <w:pPr>
        <w:spacing w:line="276" w:lineRule="auto"/>
        <w:jc w:val="both"/>
        <w:rPr>
          <w:rFonts w:ascii="Nunito" w:cs="Nunito" w:eastAsia="Nunito" w:hAnsi="Nunito"/>
        </w:rPr>
      </w:pPr>
      <w:hyperlink r:id="rId22">
        <w:r w:rsidDel="00000000" w:rsidR="00000000" w:rsidRPr="00000000">
          <w:rPr>
            <w:rFonts w:ascii="Nunito" w:cs="Nunito" w:eastAsia="Nunito" w:hAnsi="Nunito"/>
            <w:color w:val="1155cc"/>
            <w:u w:val="single"/>
            <w:rtl w:val="0"/>
          </w:rPr>
          <w:t xml:space="preserve">The Earth Prize</w:t>
        </w:r>
      </w:hyperlink>
      <w:r w:rsidDel="00000000" w:rsidR="00000000" w:rsidRPr="00000000">
        <w:rPr>
          <w:rFonts w:ascii="Nunito" w:cs="Nunito" w:eastAsia="Nunito" w:hAnsi="Nunito"/>
          <w:rtl w:val="0"/>
        </w:rPr>
        <w:t xml:space="preserve"> was started by </w:t>
      </w:r>
      <w:hyperlink r:id="rId23">
        <w:r w:rsidDel="00000000" w:rsidR="00000000" w:rsidRPr="00000000">
          <w:rPr>
            <w:rFonts w:ascii="Nunito" w:cs="Nunito" w:eastAsia="Nunito" w:hAnsi="Nunito"/>
            <w:color w:val="1155cc"/>
            <w:u w:val="single"/>
            <w:rtl w:val="0"/>
          </w:rPr>
          <w:t xml:space="preserve">The Earth Foundation</w:t>
        </w:r>
      </w:hyperlink>
      <w:r w:rsidDel="00000000" w:rsidR="00000000" w:rsidRPr="00000000">
        <w:rPr>
          <w:rFonts w:ascii="Nunito" w:cs="Nunito" w:eastAsia="Nunito" w:hAnsi="Nunito"/>
          <w:rtl w:val="0"/>
        </w:rPr>
        <w:t xml:space="preserve">, a Swiss non-profit organization based in Geneva, as a way to </w:t>
      </w:r>
      <w:r w:rsidDel="00000000" w:rsidR="00000000" w:rsidRPr="00000000">
        <w:rPr>
          <w:rFonts w:ascii="Nunito" w:cs="Nunito" w:eastAsia="Nunito" w:hAnsi="Nunito"/>
          <w:b w:val="1"/>
          <w:rtl w:val="0"/>
        </w:rPr>
        <w:t xml:space="preserve">empower and educate young people</w:t>
      </w:r>
      <w:r w:rsidDel="00000000" w:rsidR="00000000" w:rsidRPr="00000000">
        <w:rPr>
          <w:rFonts w:ascii="Nunito" w:cs="Nunito" w:eastAsia="Nunito" w:hAnsi="Nunito"/>
          <w:rtl w:val="0"/>
        </w:rPr>
        <w:t xml:space="preserve"> to tackle environmental challenges. As young people live through and observe extreme weather events such as the LA wildfires, many are mobilised to act - </w:t>
      </w:r>
      <w:r w:rsidDel="00000000" w:rsidR="00000000" w:rsidRPr="00000000">
        <w:rPr>
          <w:rFonts w:ascii="Nunito" w:cs="Nunito" w:eastAsia="Nunito" w:hAnsi="Nunito"/>
          <w:rtl w:val="0"/>
        </w:rPr>
        <w:t xml:space="preserve">choosing to create solutions </w:t>
      </w:r>
      <w:r w:rsidDel="00000000" w:rsidR="00000000" w:rsidRPr="00000000">
        <w:rPr>
          <w:rFonts w:ascii="Nunito" w:cs="Nunito" w:eastAsia="Nunito" w:hAnsi="Nunito"/>
          <w:rtl w:val="0"/>
        </w:rPr>
        <w:t xml:space="preserve">for our planet</w:t>
      </w:r>
      <w:r w:rsidDel="00000000" w:rsidR="00000000" w:rsidRPr="00000000">
        <w:rPr>
          <w:rFonts w:ascii="Nunito" w:cs="Nunito" w:eastAsia="Nunito" w:hAnsi="Nunito"/>
          <w:color w:val="040c28"/>
          <w:highlight w:val="white"/>
          <w:rtl w:val="0"/>
        </w:rPr>
        <w:t xml:space="preserve"> </w:t>
      </w:r>
      <w:r w:rsidDel="00000000" w:rsidR="00000000" w:rsidRPr="00000000">
        <w:rPr>
          <w:rFonts w:ascii="Nunito" w:cs="Nunito" w:eastAsia="Nunito" w:hAnsi="Nunito"/>
          <w:rtl w:val="0"/>
        </w:rPr>
        <w:t xml:space="preserve">rather than march in protest. </w:t>
      </w:r>
    </w:p>
    <w:p w:rsidR="00000000" w:rsidDel="00000000" w:rsidP="00000000" w:rsidRDefault="00000000" w:rsidRPr="00000000" w14:paraId="0000001B">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C">
      <w:pPr>
        <w:spacing w:line="276" w:lineRule="auto"/>
        <w:jc w:val="both"/>
        <w:rPr>
          <w:rFonts w:ascii="Nunito" w:cs="Nunito" w:eastAsia="Nunito" w:hAnsi="Nunito"/>
        </w:rPr>
      </w:pPr>
      <w:r w:rsidDel="00000000" w:rsidR="00000000" w:rsidRPr="00000000">
        <w:rPr>
          <w:rFonts w:ascii="Nunito" w:cs="Nunito" w:eastAsia="Nunito" w:hAnsi="Nunito"/>
          <w:rtl w:val="0"/>
        </w:rPr>
        <w:t xml:space="preserve">A </w:t>
      </w:r>
      <w:hyperlink r:id="rId24">
        <w:r w:rsidDel="00000000" w:rsidR="00000000" w:rsidRPr="00000000">
          <w:rPr>
            <w:rFonts w:ascii="Nunito" w:cs="Nunito" w:eastAsia="Nunito" w:hAnsi="Nunito"/>
            <w:color w:val="1155cc"/>
            <w:u w:val="single"/>
            <w:rtl w:val="0"/>
          </w:rPr>
          <w:t xml:space="preserve">recent study</w:t>
        </w:r>
      </w:hyperlink>
      <w:r w:rsidDel="00000000" w:rsidR="00000000" w:rsidRPr="00000000">
        <w:rPr>
          <w:rFonts w:ascii="Nunito" w:cs="Nunito" w:eastAsia="Nunito" w:hAnsi="Nunito"/>
          <w:rtl w:val="0"/>
        </w:rPr>
        <w:t xml:space="preserve"> showed that </w:t>
      </w:r>
      <w:r w:rsidDel="00000000" w:rsidR="00000000" w:rsidRPr="00000000">
        <w:rPr>
          <w:rFonts w:ascii="Nunito" w:cs="Nunito" w:eastAsia="Nunito" w:hAnsi="Nunito"/>
          <w:b w:val="1"/>
          <w:rtl w:val="0"/>
        </w:rPr>
        <w:t xml:space="preserve">59% of youth</w:t>
      </w:r>
      <w:r w:rsidDel="00000000" w:rsidR="00000000" w:rsidRPr="00000000">
        <w:rPr>
          <w:rFonts w:ascii="Nunito" w:cs="Nunito" w:eastAsia="Nunito" w:hAnsi="Nunito"/>
          <w:rtl w:val="0"/>
        </w:rPr>
        <w:t xml:space="preserve"> and young adults are </w:t>
      </w:r>
      <w:r w:rsidDel="00000000" w:rsidR="00000000" w:rsidRPr="00000000">
        <w:rPr>
          <w:rFonts w:ascii="Nunito" w:cs="Nunito" w:eastAsia="Nunito" w:hAnsi="Nunito"/>
          <w:b w:val="1"/>
          <w:rtl w:val="0"/>
        </w:rPr>
        <w:t xml:space="preserve">very or extremely worried about climate change</w:t>
      </w:r>
      <w:r w:rsidDel="00000000" w:rsidR="00000000" w:rsidRPr="00000000">
        <w:rPr>
          <w:rFonts w:ascii="Nunito" w:cs="Nunito" w:eastAsia="Nunito" w:hAnsi="Nunito"/>
          <w:rtl w:val="0"/>
        </w:rPr>
        <w:t xml:space="preserve">, and more than </w:t>
      </w:r>
      <w:r w:rsidDel="00000000" w:rsidR="00000000" w:rsidRPr="00000000">
        <w:rPr>
          <w:rFonts w:ascii="Nunito" w:cs="Nunito" w:eastAsia="Nunito" w:hAnsi="Nunito"/>
          <w:b w:val="1"/>
          <w:rtl w:val="0"/>
        </w:rPr>
        <w:t xml:space="preserve">45%</w:t>
      </w:r>
      <w:r w:rsidDel="00000000" w:rsidR="00000000" w:rsidRPr="00000000">
        <w:rPr>
          <w:rFonts w:ascii="Nunito" w:cs="Nunito" w:eastAsia="Nunito" w:hAnsi="Nunito"/>
          <w:rtl w:val="0"/>
        </w:rPr>
        <w:t xml:space="preserve"> said their feelings about climate change negatively affected their daily life and functioning. </w:t>
      </w:r>
      <w:r w:rsidDel="00000000" w:rsidR="00000000" w:rsidRPr="00000000">
        <w:rPr>
          <w:rtl w:val="0"/>
        </w:rPr>
      </w:r>
    </w:p>
    <w:p w:rsidR="00000000" w:rsidDel="00000000" w:rsidP="00000000" w:rsidRDefault="00000000" w:rsidRPr="00000000" w14:paraId="0000001D">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E">
      <w:pPr>
        <w:spacing w:line="276" w:lineRule="auto"/>
        <w:jc w:val="both"/>
        <w:rPr>
          <w:rFonts w:ascii="Nunito" w:cs="Nunito" w:eastAsia="Nunito" w:hAnsi="Nunito"/>
          <w:i w:val="1"/>
        </w:rPr>
      </w:pPr>
      <w:r w:rsidDel="00000000" w:rsidR="00000000" w:rsidRPr="00000000">
        <w:rPr>
          <w:rFonts w:ascii="Nunito" w:cs="Nunito" w:eastAsia="Nunito" w:hAnsi="Nunito"/>
          <w:b w:val="1"/>
          <w:rtl w:val="0"/>
        </w:rPr>
        <w:t xml:space="preserve">Peter McGarry, Founder of The Earth Foundation</w:t>
      </w:r>
      <w:r w:rsidDel="00000000" w:rsidR="00000000" w:rsidRPr="00000000">
        <w:rPr>
          <w:rFonts w:ascii="Nunito" w:cs="Nunito" w:eastAsia="Nunito" w:hAnsi="Nunito"/>
          <w:rtl w:val="0"/>
        </w:rPr>
        <w:t xml:space="preserve">, commented on this year’s Global Winner: </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i w:val="1"/>
          <w:rtl w:val="0"/>
        </w:rPr>
        <w:t xml:space="preserve">PURA’s selection as the Global Winner of The Earth Prize 2025 is a powerful reminder of what young minds can achieve. With PURA, Tomáš and Anna have combined scientific excellence with a deep sense of responsibility, offering a solution that could transform the health of both people and planet. Their work is exactly the kind of innovation The Earth Prize was created to elevate, and we are proud to support their journey.”</w:t>
      </w:r>
      <w:r w:rsidDel="00000000" w:rsidR="00000000" w:rsidRPr="00000000">
        <w:rPr>
          <w:rtl w:val="0"/>
        </w:rPr>
      </w:r>
    </w:p>
    <w:p w:rsidR="00000000" w:rsidDel="00000000" w:rsidP="00000000" w:rsidRDefault="00000000" w:rsidRPr="00000000" w14:paraId="0000001F">
      <w:pPr>
        <w:spacing w:line="276" w:lineRule="auto"/>
        <w:jc w:val="both"/>
        <w:rPr>
          <w:rFonts w:ascii="Nunito" w:cs="Nunito" w:eastAsia="Nunito" w:hAnsi="Nunito"/>
          <w:i w:val="1"/>
        </w:rPr>
      </w:pPr>
      <w:r w:rsidDel="00000000" w:rsidR="00000000" w:rsidRPr="00000000">
        <w:rPr>
          <w:rtl w:val="0"/>
        </w:rPr>
      </w:r>
    </w:p>
    <w:p w:rsidR="00000000" w:rsidDel="00000000" w:rsidP="00000000" w:rsidRDefault="00000000" w:rsidRPr="00000000" w14:paraId="00000020">
      <w:pPr>
        <w:spacing w:line="276" w:lineRule="auto"/>
        <w:jc w:val="both"/>
        <w:rPr>
          <w:rFonts w:ascii="Nunito" w:cs="Nunito" w:eastAsia="Nunito" w:hAnsi="Nunito"/>
        </w:rPr>
      </w:pPr>
      <w:r w:rsidDel="00000000" w:rsidR="00000000" w:rsidRPr="00000000">
        <w:rPr>
          <w:rFonts w:ascii="Nunito" w:cs="Nunito" w:eastAsia="Nunito" w:hAnsi="Nunito"/>
          <w:b w:val="1"/>
          <w:rtl w:val="0"/>
        </w:rPr>
        <w:t xml:space="preserve">About The</w:t>
      </w:r>
      <w:r w:rsidDel="00000000" w:rsidR="00000000" w:rsidRPr="00000000">
        <w:rPr>
          <w:rFonts w:ascii="Nunito" w:cs="Nunito" w:eastAsia="Nunito" w:hAnsi="Nunito"/>
          <w:b w:val="1"/>
          <w:rtl w:val="0"/>
        </w:rPr>
        <w:t xml:space="preserve"> Earth Foundation</w:t>
      </w:r>
      <w:r w:rsidDel="00000000" w:rsidR="00000000" w:rsidRPr="00000000">
        <w:rPr>
          <w:b w:val="1"/>
          <w:color w:val="500050"/>
          <w:highlight w:val="white"/>
          <w:rtl w:val="0"/>
        </w:rPr>
        <w:t xml:space="preserve"> </w:t>
        <w:br w:type="textWrapping"/>
      </w:r>
      <w:r w:rsidDel="00000000" w:rsidR="00000000" w:rsidRPr="00000000">
        <w:rPr>
          <w:rFonts w:ascii="Nunito" w:cs="Nunito" w:eastAsia="Nunito" w:hAnsi="Nunito"/>
          <w:rtl w:val="0"/>
        </w:rPr>
        <w:t xml:space="preserve">The Earth Foundation is a non-profit organization based in Geneva, Switzerland, dedicated to inspiring, educating, mentoring and empowering students and young entrepreneurs to address environmental changes with innovative ideas. The Earth Foundation was established as a result of the 2019 rallies organized by students to raise environmental awareness. This passion to fight for climate change inspired the creation of their flagship initiative, The Earth Prize—the world’s largest environmental competition and 'ideas incubator' for young people. The competition aims to inspire and empower the next generation of environmental innovators, supporting participants with all the tools they need to develop their eco solutions for real life impact, including one on one mentoring, learning resources and $100,000 funding for the winners. To learn more about The Earth Foundation visit: </w:t>
      </w:r>
      <w:hyperlink r:id="rId25">
        <w:r w:rsidDel="00000000" w:rsidR="00000000" w:rsidRPr="00000000">
          <w:rPr>
            <w:rFonts w:ascii="Nunito" w:cs="Nunito" w:eastAsia="Nunito" w:hAnsi="Nunito"/>
            <w:color w:val="1155cc"/>
            <w:u w:val="single"/>
            <w:rtl w:val="0"/>
          </w:rPr>
          <w:t xml:space="preserve">https://www.earth-foundation.org/</w:t>
        </w:r>
      </w:hyperlink>
      <w:r w:rsidDel="00000000" w:rsidR="00000000" w:rsidRPr="00000000">
        <w:rPr>
          <w:rFonts w:ascii="Nunito" w:cs="Nunito" w:eastAsia="Nunito" w:hAnsi="Nunito"/>
          <w:rtl w:val="0"/>
        </w:rPr>
        <w:t xml:space="preserve">. To learn more about The Earth Prize visit: </w:t>
      </w:r>
      <w:hyperlink r:id="rId26">
        <w:r w:rsidDel="00000000" w:rsidR="00000000" w:rsidRPr="00000000">
          <w:rPr>
            <w:rFonts w:ascii="Nunito" w:cs="Nunito" w:eastAsia="Nunito" w:hAnsi="Nunito"/>
            <w:color w:val="1155cc"/>
            <w:u w:val="single"/>
            <w:rtl w:val="0"/>
          </w:rPr>
          <w:t xml:space="preserve">https://www.earth-foundation.org/earthprize/</w:t>
        </w:r>
      </w:hyperlink>
      <w:r w:rsidDel="00000000" w:rsidR="00000000" w:rsidRPr="00000000">
        <w:rPr>
          <w:rFonts w:ascii="Nunito" w:cs="Nunito" w:eastAsia="Nunito" w:hAnsi="Nunito"/>
          <w:rtl w:val="0"/>
        </w:rPr>
        <w:t xml:space="preserve">.</w:t>
      </w:r>
    </w:p>
    <w:p w:rsidR="00000000" w:rsidDel="00000000" w:rsidP="00000000" w:rsidRDefault="00000000" w:rsidRPr="00000000" w14:paraId="00000021">
      <w:pPr>
        <w:numPr>
          <w:ilvl w:val="0"/>
          <w:numId w:val="3"/>
        </w:numPr>
        <w:spacing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Previous coverage: </w:t>
      </w:r>
      <w:hyperlink r:id="rId27">
        <w:r w:rsidDel="00000000" w:rsidR="00000000" w:rsidRPr="00000000">
          <w:rPr>
            <w:rFonts w:ascii="Nunito" w:cs="Nunito" w:eastAsia="Nunito" w:hAnsi="Nunito"/>
            <w:color w:val="1155cc"/>
            <w:u w:val="single"/>
            <w:rtl w:val="0"/>
          </w:rPr>
          <w:t xml:space="preserve">Forbes</w:t>
        </w:r>
      </w:hyperlink>
      <w:r w:rsidDel="00000000" w:rsidR="00000000" w:rsidRPr="00000000">
        <w:rPr>
          <w:rFonts w:ascii="Nunito" w:cs="Nunito" w:eastAsia="Nunito" w:hAnsi="Nunito"/>
          <w:rtl w:val="0"/>
        </w:rPr>
        <w:t xml:space="preserve">, </w:t>
      </w:r>
      <w:hyperlink r:id="rId28">
        <w:r w:rsidDel="00000000" w:rsidR="00000000" w:rsidRPr="00000000">
          <w:rPr>
            <w:rFonts w:ascii="Nunito" w:cs="Nunito" w:eastAsia="Nunito" w:hAnsi="Nunito"/>
            <w:color w:val="1155cc"/>
            <w:u w:val="single"/>
            <w:rtl w:val="0"/>
          </w:rPr>
          <w:t xml:space="preserve">Business Insider US</w:t>
        </w:r>
      </w:hyperlink>
      <w:r w:rsidDel="00000000" w:rsidR="00000000" w:rsidRPr="00000000">
        <w:rPr>
          <w:rFonts w:ascii="Nunito" w:cs="Nunito" w:eastAsia="Nunito" w:hAnsi="Nunito"/>
          <w:rtl w:val="0"/>
        </w:rPr>
        <w:t xml:space="preserve">, </w:t>
      </w:r>
      <w:hyperlink r:id="rId29">
        <w:r w:rsidDel="00000000" w:rsidR="00000000" w:rsidRPr="00000000">
          <w:rPr>
            <w:rFonts w:ascii="Nunito" w:cs="Nunito" w:eastAsia="Nunito" w:hAnsi="Nunito"/>
            <w:color w:val="1155cc"/>
            <w:u w:val="single"/>
            <w:rtl w:val="0"/>
          </w:rPr>
          <w:t xml:space="preserve">Business Insider Africa</w:t>
        </w:r>
      </w:hyperlink>
      <w:r w:rsidDel="00000000" w:rsidR="00000000" w:rsidRPr="00000000">
        <w:rPr>
          <w:rFonts w:ascii="Nunito" w:cs="Nunito" w:eastAsia="Nunito" w:hAnsi="Nunito"/>
          <w:rtl w:val="0"/>
        </w:rPr>
        <w:t xml:space="preserve">, </w:t>
      </w:r>
      <w:hyperlink r:id="rId30">
        <w:r w:rsidDel="00000000" w:rsidR="00000000" w:rsidRPr="00000000">
          <w:rPr>
            <w:rFonts w:ascii="Nunito" w:cs="Nunito" w:eastAsia="Nunito" w:hAnsi="Nunito"/>
            <w:color w:val="1155cc"/>
            <w:u w:val="single"/>
            <w:rtl w:val="0"/>
          </w:rPr>
          <w:t xml:space="preserve">EuroNews</w:t>
        </w:r>
      </w:hyperlink>
      <w:r w:rsidDel="00000000" w:rsidR="00000000" w:rsidRPr="00000000">
        <w:rPr>
          <w:rFonts w:ascii="Nunito" w:cs="Nunito" w:eastAsia="Nunito" w:hAnsi="Nunito"/>
          <w:rtl w:val="0"/>
        </w:rPr>
        <w:t xml:space="preserve">, </w:t>
      </w:r>
      <w:hyperlink r:id="rId31">
        <w:r w:rsidDel="00000000" w:rsidR="00000000" w:rsidRPr="00000000">
          <w:rPr>
            <w:rFonts w:ascii="Nunito" w:cs="Nunito" w:eastAsia="Nunito" w:hAnsi="Nunito"/>
            <w:color w:val="1155cc"/>
            <w:u w:val="single"/>
            <w:rtl w:val="0"/>
          </w:rPr>
          <w:t xml:space="preserve">Positive.News</w:t>
        </w:r>
      </w:hyperlink>
      <w:r w:rsidDel="00000000" w:rsidR="00000000" w:rsidRPr="00000000">
        <w:rPr>
          <w:rFonts w:ascii="Nunito" w:cs="Nunito" w:eastAsia="Nunito" w:hAnsi="Nunito"/>
          <w:rtl w:val="0"/>
        </w:rPr>
        <w:t xml:space="preserve">, </w:t>
      </w:r>
      <w:hyperlink r:id="rId32">
        <w:r w:rsidDel="00000000" w:rsidR="00000000" w:rsidRPr="00000000">
          <w:rPr>
            <w:rFonts w:ascii="Nunito" w:cs="Nunito" w:eastAsia="Nunito" w:hAnsi="Nunito"/>
            <w:color w:val="1155cc"/>
            <w:u w:val="single"/>
            <w:rtl w:val="0"/>
          </w:rPr>
          <w:t xml:space="preserve">UN Today</w:t>
        </w:r>
      </w:hyperlink>
      <w:r w:rsidDel="00000000" w:rsidR="00000000" w:rsidRPr="00000000">
        <w:rPr>
          <w:rFonts w:ascii="Nunito" w:cs="Nunito" w:eastAsia="Nunito" w:hAnsi="Nunito"/>
          <w:rtl w:val="0"/>
        </w:rPr>
        <w:t xml:space="preserve">, </w:t>
      </w:r>
      <w:hyperlink r:id="rId33">
        <w:r w:rsidDel="00000000" w:rsidR="00000000" w:rsidRPr="00000000">
          <w:rPr>
            <w:rFonts w:ascii="Nunito" w:cs="Nunito" w:eastAsia="Nunito" w:hAnsi="Nunito"/>
            <w:color w:val="1155cc"/>
            <w:u w:val="single"/>
            <w:rtl w:val="0"/>
          </w:rPr>
          <w:t xml:space="preserve">Yahoo!</w:t>
        </w:r>
      </w:hyperlink>
      <w:r w:rsidDel="00000000" w:rsidR="00000000" w:rsidRPr="00000000">
        <w:rPr>
          <w:rFonts w:ascii="Nunito" w:cs="Nunito" w:eastAsia="Nunito" w:hAnsi="Nunito"/>
          <w:rtl w:val="0"/>
        </w:rPr>
        <w:t xml:space="preserve">, </w:t>
      </w:r>
      <w:hyperlink r:id="rId34">
        <w:r w:rsidDel="00000000" w:rsidR="00000000" w:rsidRPr="00000000">
          <w:rPr>
            <w:rFonts w:ascii="Nunito" w:cs="Nunito" w:eastAsia="Nunito" w:hAnsi="Nunito"/>
            <w:color w:val="1155cc"/>
            <w:u w:val="single"/>
            <w:rtl w:val="0"/>
          </w:rPr>
          <w:t xml:space="preserve">The Cool Down</w:t>
        </w:r>
      </w:hyperlink>
      <w:r w:rsidDel="00000000" w:rsidR="00000000" w:rsidRPr="00000000">
        <w:rPr>
          <w:rFonts w:ascii="Nunito" w:cs="Nunito" w:eastAsia="Nunito" w:hAnsi="Nunito"/>
          <w:rtl w:val="0"/>
        </w:rPr>
        <w:t xml:space="preserve">  </w:t>
      </w:r>
    </w:p>
    <w:p w:rsidR="00000000" w:rsidDel="00000000" w:rsidP="00000000" w:rsidRDefault="00000000" w:rsidRPr="00000000" w14:paraId="00000022">
      <w:pPr>
        <w:numPr>
          <w:ilvl w:val="0"/>
          <w:numId w:val="3"/>
        </w:numPr>
        <w:spacing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Press contact: Charlotte Tucker, </w:t>
      </w:r>
      <w:hyperlink r:id="rId35">
        <w:r w:rsidDel="00000000" w:rsidR="00000000" w:rsidRPr="00000000">
          <w:rPr>
            <w:rFonts w:ascii="Nunito" w:cs="Nunito" w:eastAsia="Nunito" w:hAnsi="Nunito"/>
            <w:color w:val="1155cc"/>
            <w:u w:val="single"/>
            <w:rtl w:val="0"/>
          </w:rPr>
          <w:t xml:space="preserve">charlotte@earth-foundation.org</w:t>
        </w:r>
      </w:hyperlink>
      <w:r w:rsidDel="00000000" w:rsidR="00000000" w:rsidRPr="00000000">
        <w:rPr>
          <w:rFonts w:ascii="Nunito" w:cs="Nunito" w:eastAsia="Nunito" w:hAnsi="Nunito"/>
          <w:rtl w:val="0"/>
        </w:rPr>
        <w:t xml:space="preserve"> </w:t>
      </w:r>
      <w:r w:rsidDel="00000000" w:rsidR="00000000" w:rsidRPr="00000000">
        <w:rPr>
          <w:rtl w:val="0"/>
        </w:rPr>
      </w:r>
    </w:p>
    <w:sectPr>
      <w:headerReference r:id="rId3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ind w:left="1440" w:firstLine="0"/>
      <w:jc w:val="right"/>
      <w:rPr>
        <w:rFonts w:ascii="Nunito" w:cs="Nunito" w:eastAsia="Nunito" w:hAnsi="Nunito"/>
        <w:b w:val="1"/>
        <w:color w:val="ff0000"/>
      </w:rPr>
    </w:pPr>
    <w:r w:rsidDel="00000000" w:rsidR="00000000" w:rsidRPr="00000000">
      <w:rPr/>
      <w:drawing>
        <wp:inline distB="114300" distT="114300" distL="114300" distR="114300">
          <wp:extent cx="1004888" cy="756153"/>
          <wp:effectExtent b="0" l="0" r="0" t="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04888" cy="756153"/>
                  </a:xfrm>
                  <a:prstGeom prst="rect"/>
                  <a:ln/>
                </pic:spPr>
              </pic:pic>
            </a:graphicData>
          </a:graphic>
        </wp:inline>
      </w:drawing>
    </w:r>
    <w:r w:rsidDel="00000000" w:rsidR="00000000" w:rsidRPr="00000000">
      <w:rPr/>
      <w:drawing>
        <wp:inline distB="114300" distT="114300" distL="114300" distR="114300">
          <wp:extent cx="757238" cy="757238"/>
          <wp:effectExtent b="0" l="0" r="0" t="0"/>
          <wp:docPr id="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757238" cy="757238"/>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jc w:val="center"/>
      <w:rPr>
        <w:rFonts w:ascii="Nunito" w:cs="Nunito" w:eastAsia="Nunito" w:hAnsi="Nunito"/>
        <w:b w:val="1"/>
        <w:color w:val="ff0000"/>
      </w:rPr>
    </w:pPr>
    <w:r w:rsidDel="00000000" w:rsidR="00000000" w:rsidRPr="00000000">
      <w:rPr>
        <w:rFonts w:ascii="Nunito" w:cs="Nunito" w:eastAsia="Nunito" w:hAnsi="Nunito"/>
        <w:b w:val="1"/>
        <w:color w:val="ff0000"/>
        <w:rtl w:val="0"/>
      </w:rPr>
      <w:t xml:space="preserve">Embargoed for 19:00 CEST Tuesday 22 April (Earth Day)</w:t>
    </w:r>
  </w:p>
  <w:p w:rsidR="00000000" w:rsidDel="00000000" w:rsidP="00000000" w:rsidRDefault="00000000" w:rsidRPr="00000000" w14:paraId="00000025">
    <w:pPr>
      <w:jc w:val="center"/>
      <w:rPr>
        <w:rFonts w:ascii="Nunito" w:cs="Nunito" w:eastAsia="Nunito" w:hAnsi="Nunito"/>
        <w:b w:val="1"/>
        <w:color w:val="ff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untoday.org/the-earth-prize-2024-finalists-focus-on-un-sdgs-6-12-and-15/" TargetMode="External"/><Relationship Id="rId22" Type="http://schemas.openxmlformats.org/officeDocument/2006/relationships/hyperlink" Target="https://www.theearthprize.org/?utm_source=presskit&amp;utm_medium=email&amp;utm_id=earthprize2024" TargetMode="External"/><Relationship Id="rId21" Type="http://schemas.openxmlformats.org/officeDocument/2006/relationships/hyperlink" Target="https://www.theearthprize.org/the-earth-prize-2023" TargetMode="External"/><Relationship Id="rId24" Type="http://schemas.openxmlformats.org/officeDocument/2006/relationships/hyperlink" Target="https://www.cbsnews.com/news/climate-change-anxiety/" TargetMode="External"/><Relationship Id="rId23" Type="http://schemas.openxmlformats.org/officeDocument/2006/relationships/hyperlink" Target="https://www.earth-foundation.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S1v7X9tCdNI" TargetMode="External"/><Relationship Id="rId26" Type="http://schemas.openxmlformats.org/officeDocument/2006/relationships/hyperlink" Target="https://www.earth-foundation.org/earthprize/" TargetMode="External"/><Relationship Id="rId25" Type="http://schemas.openxmlformats.org/officeDocument/2006/relationships/hyperlink" Target="https://www.earth-foundation.org/" TargetMode="External"/><Relationship Id="rId28" Type="http://schemas.openxmlformats.org/officeDocument/2006/relationships/hyperlink" Target="https://www.businessinsider.com/teens-win-earth-prize-built-salt-powered-refrigerator-2025-4" TargetMode="External"/><Relationship Id="rId27" Type="http://schemas.openxmlformats.org/officeDocument/2006/relationships/hyperlink" Target="https://www.forbes.com/sites/erikkobayashisolomon/2025/03/20/high-schoolers-offer-hope-for-a-post-climate-future/" TargetMode="External"/><Relationship Id="rId5" Type="http://schemas.openxmlformats.org/officeDocument/2006/relationships/styles" Target="styles.xml"/><Relationship Id="rId6" Type="http://schemas.openxmlformats.org/officeDocument/2006/relationships/image" Target="media/image5.png"/><Relationship Id="rId29" Type="http://schemas.openxmlformats.org/officeDocument/2006/relationships/hyperlink" Target="https://africa.businessinsider.com/local/lifestyle/17-year-old-nigerian-girl-turns-climate-dreams-into-dollar125k-reality-as-she-bags/whg7d0p#" TargetMode="External"/><Relationship Id="rId7" Type="http://schemas.openxmlformats.org/officeDocument/2006/relationships/hyperlink" Target="https://drive.google.com/drive/folders/1ceqrShK1ZZPZMtAHaJnOvgx4zd_NCigC?usp=drive_link" TargetMode="External"/><Relationship Id="rId8" Type="http://schemas.openxmlformats.org/officeDocument/2006/relationships/hyperlink" Target="https://www.theearthprize.org/" TargetMode="External"/><Relationship Id="rId31" Type="http://schemas.openxmlformats.org/officeDocument/2006/relationships/hyperlink" Target="https://www.positive.news/society/good-news-stories-from-week-10-of-2024/" TargetMode="External"/><Relationship Id="rId30" Type="http://schemas.openxmlformats.org/officeDocument/2006/relationships/hyperlink" Target="https://www.euronews.com/green/2024/07/11/i-feel-angry-about-climate-change-meet-the-turkish-teens-channelling-their-rage-into-solut" TargetMode="External"/><Relationship Id="rId11" Type="http://schemas.openxmlformats.org/officeDocument/2006/relationships/hyperlink" Target="https://drive.google.com/drive/folders/1ceqrShK1ZZPZMtAHaJnOvgx4zd_NCigC?usp=drive_link" TargetMode="External"/><Relationship Id="rId33" Type="http://schemas.openxmlformats.org/officeDocument/2006/relationships/hyperlink" Target="https://www.yahoo.com/tech/teens-invent-remarkable-device-while-180000437.html?guccounter=1&amp;guce_referrer=aHR0cHM6Ly93d3cubGlua2VkaW4uY29tLw&amp;guce_referrer_sig=AQAAACajAqVc1qLdlPrmGmBTgWxQJJ1sGYB9iCP7LSnZLhNf-jI_R2XEYebB4kY7wvfDrQxZLE8b4AFCLQkIcnM_DWjUOK-boXl7NcD1eC4c_SKaad3lzNQ2p6LsKJT9bf9BAREYxwZMRSG_trwh0D3H6tXcjI-MVORLVHbAB73GZn1K" TargetMode="External"/><Relationship Id="rId10" Type="http://schemas.openxmlformats.org/officeDocument/2006/relationships/image" Target="media/image3.png"/><Relationship Id="rId32" Type="http://schemas.openxmlformats.org/officeDocument/2006/relationships/hyperlink" Target="https://untoday.org/the-earth-prize-2024-finalists-focus-on-un-sdgs-6-12-and-15/" TargetMode="External"/><Relationship Id="rId13" Type="http://schemas.openxmlformats.org/officeDocument/2006/relationships/image" Target="media/image4.jpg"/><Relationship Id="rId35" Type="http://schemas.openxmlformats.org/officeDocument/2006/relationships/hyperlink" Target="mailto:charlotte@earth-foundation.org" TargetMode="External"/><Relationship Id="rId12" Type="http://schemas.openxmlformats.org/officeDocument/2006/relationships/hyperlink" Target="https://www.who.int/news/item/29-04-2019-new-report-calls-for-urgent-action-to-avert-antimicrobial-resistance-crisis" TargetMode="External"/><Relationship Id="rId34" Type="http://schemas.openxmlformats.org/officeDocument/2006/relationships/hyperlink" Target="https://www.thecooldown.com/green-tech/floodgate-app-high-school-students/" TargetMode="External"/><Relationship Id="rId15" Type="http://schemas.openxmlformats.org/officeDocument/2006/relationships/hyperlink" Target="https://www.theearthprize.org/" TargetMode="External"/><Relationship Id="rId14" Type="http://schemas.openxmlformats.org/officeDocument/2006/relationships/hyperlink" Target="https://drive.google.com/drive/folders/1ceqrShK1ZZPZMtAHaJnOvgx4zd_NCigC?usp=drive_link" TargetMode="External"/><Relationship Id="rId36" Type="http://schemas.openxmlformats.org/officeDocument/2006/relationships/header" Target="header1.xml"/><Relationship Id="rId17" Type="http://schemas.openxmlformats.org/officeDocument/2006/relationships/hyperlink" Target="https://www.businessinsider.com/teens-win-50000-earth-prize-flood-forecasting-model-2024-8" TargetMode="External"/><Relationship Id="rId16" Type="http://schemas.openxmlformats.org/officeDocument/2006/relationships/hyperlink" Target="https://www.forbes.com/sites/erikkobayashisolomon/2025/03/20/high-schoolers-offer-hope-for-a-post-climate-future/" TargetMode="External"/><Relationship Id="rId19" Type="http://schemas.openxmlformats.org/officeDocument/2006/relationships/hyperlink" Target="https://www.positive.news/society/good-news-stories-from-week-10-of-2024/" TargetMode="External"/><Relationship Id="rId18" Type="http://schemas.openxmlformats.org/officeDocument/2006/relationships/hyperlink" Target="https://www.euronews.com/green/2024/07/11/i-feel-angry-about-climate-change-meet-the-turkish-teens-channelling-their-rage-into-solu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